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D7" w:rsidRPr="00394B52" w:rsidRDefault="00123A86" w:rsidP="0013246C">
      <w:pPr>
        <w:spacing w:line="360" w:lineRule="auto"/>
        <w:jc w:val="right"/>
        <w:rPr>
          <w:rFonts w:ascii="Calibri" w:hAnsi="Calibri" w:cs="Calibri"/>
          <w:i/>
          <w:iCs/>
          <w:sz w:val="22"/>
          <w:szCs w:val="22"/>
          <w:lang w:val="pl-PL"/>
        </w:rPr>
      </w:pPr>
      <w:r w:rsidRPr="00394B52">
        <w:rPr>
          <w:rFonts w:ascii="Calibri" w:hAnsi="Calibri" w:cs="Calibri"/>
          <w:i/>
          <w:iCs/>
          <w:sz w:val="22"/>
          <w:szCs w:val="22"/>
          <w:lang w:val="en-GB"/>
        </w:rPr>
        <w:t>Press Release, 12.02.2020</w:t>
      </w:r>
    </w:p>
    <w:p w:rsidR="00AB20D7" w:rsidRPr="00394B52" w:rsidRDefault="00AB20D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AB20D7" w:rsidRPr="00394B52" w:rsidRDefault="00123A86" w:rsidP="0013246C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394B52">
        <w:rPr>
          <w:rFonts w:ascii="Calibri" w:hAnsi="Calibri" w:cs="Calibri"/>
          <w:b/>
          <w:bCs/>
          <w:sz w:val="28"/>
          <w:szCs w:val="28"/>
          <w:lang w:val="en-GB"/>
        </w:rPr>
        <w:t>Polish design in the lead role at ARENA DESIGN 2020</w:t>
      </w:r>
    </w:p>
    <w:p w:rsidR="00AB20D7" w:rsidRPr="00394B52" w:rsidRDefault="00AB20D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AB20D7" w:rsidRPr="00394B52" w:rsidRDefault="00123A86" w:rsidP="0013246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At the interface of design and business.</w:t>
      </w:r>
      <w:r w:rsidR="007E50B9" w:rsidRPr="00394B5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At the intersection of innovation, technological solutions and space </w:t>
      </w:r>
      <w:r w:rsidR="00567CE7" w:rsidRPr="00394B52">
        <w:rPr>
          <w:rFonts w:ascii="Calibri" w:hAnsi="Calibri" w:cs="Calibri"/>
          <w:b/>
          <w:bCs/>
          <w:sz w:val="22"/>
          <w:szCs w:val="22"/>
          <w:lang w:val="en-GB"/>
        </w:rPr>
        <w:t>planning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.</w:t>
      </w:r>
      <w:r w:rsidR="007E50B9" w:rsidRPr="00394B5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567CE7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At the </w:t>
      </w:r>
      <w:r w:rsidR="0013246C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meeting point </w:t>
      </w:r>
      <w:r w:rsidR="00567CE7" w:rsidRPr="00394B52">
        <w:rPr>
          <w:rFonts w:ascii="Calibri" w:hAnsi="Calibri" w:cs="Calibri"/>
          <w:b/>
          <w:bCs/>
          <w:sz w:val="22"/>
          <w:szCs w:val="22"/>
          <w:lang w:val="en-GB"/>
        </w:rPr>
        <w:t>of local identity with international recognition.</w:t>
      </w:r>
      <w:r w:rsidR="007E50B9" w:rsidRPr="00394B5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567CE7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The concept of </w:t>
      </w:r>
      <w:r w:rsidR="0013246C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a </w:t>
      </w:r>
      <w:r w:rsidR="00567CE7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"brand" is created at the </w:t>
      </w:r>
      <w:r w:rsidR="0013246C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junction </w:t>
      </w:r>
      <w:r w:rsidR="00567CE7" w:rsidRPr="00394B52">
        <w:rPr>
          <w:rFonts w:ascii="Calibri" w:hAnsi="Calibri" w:cs="Calibri"/>
          <w:b/>
          <w:bCs/>
          <w:sz w:val="22"/>
          <w:szCs w:val="22"/>
          <w:lang w:val="en-GB"/>
        </w:rPr>
        <w:t>of numerous areas.</w:t>
      </w:r>
      <w:r w:rsidR="007E50B9" w:rsidRPr="00394B5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567CE7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As part of </w:t>
      </w:r>
      <w:r w:rsidR="0013246C" w:rsidRPr="00394B52">
        <w:rPr>
          <w:rFonts w:ascii="Calibri" w:hAnsi="Calibri" w:cs="Calibri"/>
          <w:b/>
          <w:bCs/>
          <w:sz w:val="22"/>
          <w:szCs w:val="22"/>
          <w:lang w:val="en-GB"/>
        </w:rPr>
        <w:t>ARENA DESIGN 2020's</w:t>
      </w:r>
      <w:r w:rsidR="00567CE7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 new discussion space </w:t>
      </w:r>
      <w:r w:rsidR="0013246C" w:rsidRPr="00394B52">
        <w:rPr>
          <w:rFonts w:ascii="Calibri" w:hAnsi="Calibri" w:cs="Calibri"/>
          <w:b/>
          <w:bCs/>
          <w:sz w:val="22"/>
          <w:szCs w:val="22"/>
          <w:lang w:val="en-GB"/>
        </w:rPr>
        <w:t>- Brand Stage - the</w:t>
      </w:r>
      <w:r w:rsidR="00567CE7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 brand of Polish design will display its enormous potential.</w:t>
      </w:r>
      <w:r w:rsidR="007E50B9" w:rsidRPr="00394B5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567CE7" w:rsidRPr="00394B52">
        <w:rPr>
          <w:rFonts w:ascii="Calibri" w:hAnsi="Calibri" w:cs="Calibri"/>
          <w:b/>
          <w:bCs/>
          <w:sz w:val="22"/>
          <w:szCs w:val="22"/>
          <w:lang w:val="en-GB"/>
        </w:rPr>
        <w:t>ARENA DESIGN 2020 will be held on 25-28 February in Poznań.</w:t>
      </w:r>
    </w:p>
    <w:p w:rsidR="00AB20D7" w:rsidRPr="00394B52" w:rsidRDefault="00AB20D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AB20D7" w:rsidRPr="00394B52" w:rsidRDefault="00E6069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94B52">
        <w:rPr>
          <w:rFonts w:ascii="Calibri" w:hAnsi="Calibri" w:cs="Calibri"/>
          <w:b/>
          <w:bCs/>
          <w:noProof/>
          <w:sz w:val="22"/>
          <w:szCs w:val="22"/>
          <w:lang w:val="pl-PL"/>
        </w:rPr>
        <w:drawing>
          <wp:inline distT="0" distB="0" distL="0" distR="0">
            <wp:extent cx="5760720" cy="219456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0D7" w:rsidRPr="00394B52" w:rsidRDefault="00AB20D7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20D7" w:rsidRPr="00394B52" w:rsidRDefault="00567CE7" w:rsidP="0013246C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94B52">
        <w:rPr>
          <w:rFonts w:ascii="Calibri" w:hAnsi="Calibri" w:cs="Calibri"/>
          <w:i/>
          <w:iCs/>
          <w:sz w:val="22"/>
          <w:szCs w:val="22"/>
          <w:lang w:val="en-GB"/>
        </w:rPr>
        <w:t>In the next decade, furniture production in Poland may double, reaching a turnover of 100 million PLN.</w:t>
      </w:r>
      <w:r w:rsidR="007E50B9" w:rsidRPr="00394B52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i/>
          <w:iCs/>
          <w:sz w:val="22"/>
          <w:szCs w:val="22"/>
          <w:lang w:val="en-GB"/>
        </w:rPr>
        <w:t>This success is at our fingertips.</w:t>
      </w:r>
      <w:r w:rsidR="007E50B9" w:rsidRPr="00394B52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i/>
          <w:iCs/>
          <w:sz w:val="22"/>
          <w:szCs w:val="22"/>
          <w:lang w:val="en-GB"/>
        </w:rPr>
        <w:t>The recipe for the sector's development includes a 35% increase in production, 35% increase in imported materials as well as 40% increase in the importance of Polish furniture brands and design services.</w:t>
      </w:r>
      <w:r w:rsidR="007E50B9" w:rsidRPr="00394B52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="0013246C" w:rsidRPr="00394B52">
        <w:rPr>
          <w:rFonts w:ascii="Calibri" w:hAnsi="Calibri" w:cs="Calibri"/>
          <w:i/>
          <w:iCs/>
          <w:sz w:val="22"/>
          <w:szCs w:val="22"/>
          <w:lang w:val="en-GB"/>
        </w:rPr>
        <w:t>Therefore</w:t>
      </w:r>
      <w:r w:rsidRPr="00394B52">
        <w:rPr>
          <w:rFonts w:ascii="Calibri" w:hAnsi="Calibri" w:cs="Calibri"/>
          <w:i/>
          <w:iCs/>
          <w:sz w:val="22"/>
          <w:szCs w:val="22"/>
          <w:lang w:val="en-GB"/>
        </w:rPr>
        <w:t xml:space="preserve"> it is worth creating a modern and self-conscious image of Polish design - </w:t>
      </w:r>
      <w:r w:rsidRPr="00394B52">
        <w:rPr>
          <w:rFonts w:ascii="Calibri" w:hAnsi="Calibri" w:cs="Calibri"/>
          <w:iCs/>
          <w:sz w:val="22"/>
          <w:szCs w:val="22"/>
          <w:lang w:val="en-GB"/>
        </w:rPr>
        <w:t xml:space="preserve">says Dr </w:t>
      </w:r>
      <w:proofErr w:type="spellStart"/>
      <w:r w:rsidRPr="00394B52">
        <w:rPr>
          <w:rFonts w:ascii="Calibri" w:hAnsi="Calibri" w:cs="Calibri"/>
          <w:iCs/>
          <w:sz w:val="22"/>
          <w:szCs w:val="22"/>
          <w:lang w:val="en-GB"/>
        </w:rPr>
        <w:t>Eng</w:t>
      </w:r>
      <w:proofErr w:type="spellEnd"/>
      <w:r w:rsidRPr="00394B52">
        <w:rPr>
          <w:rFonts w:ascii="Calibri" w:hAnsi="Calibri" w:cs="Calibri"/>
          <w:iCs/>
          <w:sz w:val="22"/>
          <w:szCs w:val="22"/>
          <w:lang w:val="en-GB"/>
        </w:rPr>
        <w:t xml:space="preserve"> Tomasz Wiktorski, Programme Director of the Brand Stage.</w:t>
      </w:r>
    </w:p>
    <w:p w:rsidR="00AB20D7" w:rsidRPr="00394B52" w:rsidRDefault="00AB20D7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20D7" w:rsidRPr="00394B52" w:rsidRDefault="00567CE7" w:rsidP="0013246C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Brand </w:t>
      </w:r>
      <w:r w:rsidR="0013246C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Stage </w:t>
      </w:r>
      <w:r w:rsidRPr="00394B52">
        <w:rPr>
          <w:rFonts w:ascii="Calibri" w:hAnsi="Calibri" w:cs="Calibri"/>
          <w:bCs/>
          <w:sz w:val="22"/>
          <w:szCs w:val="22"/>
          <w:lang w:val="en-GB"/>
        </w:rPr>
        <w:t xml:space="preserve">is a unique formula combining a platform for holding meetings and establishing relations with </w:t>
      </w:r>
      <w:r w:rsidR="00E60694" w:rsidRPr="00394B52">
        <w:rPr>
          <w:rFonts w:ascii="Calibri" w:hAnsi="Calibri" w:cs="Calibri"/>
          <w:bCs/>
          <w:sz w:val="22"/>
          <w:szCs w:val="22"/>
          <w:lang w:val="en-GB"/>
        </w:rPr>
        <w:t>entrepreneurs</w:t>
      </w:r>
      <w:r w:rsidRPr="00394B52">
        <w:rPr>
          <w:rFonts w:ascii="Calibri" w:hAnsi="Calibri" w:cs="Calibri"/>
          <w:bCs/>
          <w:sz w:val="22"/>
          <w:szCs w:val="22"/>
          <w:lang w:val="en-GB"/>
        </w:rPr>
        <w:t xml:space="preserve">, designers and analysts from the furniture industry, a think tank highlighting the latest trends in brand creation and development, and finally a space enabling direct contact with users and investors - visitors of ARENA DESIGN, </w:t>
      </w:r>
      <w:proofErr w:type="spellStart"/>
      <w:r w:rsidRPr="00394B52">
        <w:rPr>
          <w:rFonts w:ascii="Calibri" w:hAnsi="Calibri" w:cs="Calibri"/>
          <w:bCs/>
          <w:sz w:val="22"/>
          <w:szCs w:val="22"/>
          <w:lang w:val="en-GB"/>
        </w:rPr>
        <w:t>Meble</w:t>
      </w:r>
      <w:proofErr w:type="spellEnd"/>
      <w:r w:rsidRPr="00394B52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394B52">
        <w:rPr>
          <w:rFonts w:ascii="Calibri" w:hAnsi="Calibri" w:cs="Calibri"/>
          <w:bCs/>
          <w:sz w:val="22"/>
          <w:szCs w:val="22"/>
          <w:lang w:val="en-GB"/>
        </w:rPr>
        <w:t>Polska</w:t>
      </w:r>
      <w:proofErr w:type="spellEnd"/>
      <w:r w:rsidRPr="00394B52">
        <w:rPr>
          <w:rFonts w:ascii="Calibri" w:hAnsi="Calibri" w:cs="Calibri"/>
          <w:bCs/>
          <w:sz w:val="22"/>
          <w:szCs w:val="22"/>
          <w:lang w:val="en-GB"/>
        </w:rPr>
        <w:t xml:space="preserve"> and Home Decor.</w:t>
      </w:r>
    </w:p>
    <w:p w:rsidR="00AB20D7" w:rsidRPr="00394B52" w:rsidRDefault="00AB20D7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20D7" w:rsidRPr="00394B52" w:rsidRDefault="00567CE7" w:rsidP="0013246C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94B52">
        <w:rPr>
          <w:rFonts w:ascii="Calibri" w:hAnsi="Calibri" w:cs="Calibri"/>
          <w:sz w:val="22"/>
          <w:szCs w:val="22"/>
          <w:lang w:val="en-GB"/>
        </w:rPr>
        <w:t>What are the most important factors strengthening brand status?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sz w:val="22"/>
          <w:szCs w:val="22"/>
          <w:lang w:val="en-GB"/>
        </w:rPr>
        <w:t>How to effectively shape corporate image?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sz w:val="22"/>
          <w:szCs w:val="22"/>
          <w:lang w:val="en-GB"/>
        </w:rPr>
        <w:t>How to shape the message and communicate with the customer</w:t>
      </w:r>
      <w:r w:rsidR="0013246C" w:rsidRPr="00394B52">
        <w:rPr>
          <w:rFonts w:ascii="Calibri" w:hAnsi="Calibri" w:cs="Calibri"/>
          <w:sz w:val="22"/>
          <w:szCs w:val="22"/>
          <w:lang w:val="en-GB"/>
        </w:rPr>
        <w:t xml:space="preserve"> responsibly</w:t>
      </w:r>
      <w:r w:rsidRPr="00394B52">
        <w:rPr>
          <w:rFonts w:ascii="Calibri" w:hAnsi="Calibri" w:cs="Calibri"/>
          <w:sz w:val="22"/>
          <w:szCs w:val="22"/>
          <w:lang w:val="en-GB"/>
        </w:rPr>
        <w:t>?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sz w:val="22"/>
          <w:szCs w:val="22"/>
          <w:lang w:val="en-GB"/>
        </w:rPr>
        <w:t>How to create effective domestic and international promotion?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sz w:val="22"/>
          <w:szCs w:val="22"/>
          <w:lang w:val="en-GB"/>
        </w:rPr>
        <w:t>How to attract foreign investors?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sz w:val="22"/>
          <w:szCs w:val="22"/>
          <w:lang w:val="en-GB"/>
        </w:rPr>
        <w:t>Finally, how to build and maintain the brand's reputation?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0" w:name="_Hlk32234464"/>
      <w:r w:rsidRPr="00394B52">
        <w:rPr>
          <w:rFonts w:ascii="Calibri" w:hAnsi="Calibri" w:cs="Calibri"/>
          <w:sz w:val="22"/>
          <w:szCs w:val="22"/>
          <w:lang w:val="en-GB"/>
        </w:rPr>
        <w:t>During four days of the Brand Stage</w:t>
      </w:r>
      <w:r w:rsidR="0013246C" w:rsidRPr="00394B52">
        <w:rPr>
          <w:rFonts w:ascii="Calibri" w:hAnsi="Calibri" w:cs="Calibri"/>
          <w:sz w:val="22"/>
          <w:szCs w:val="22"/>
          <w:lang w:val="en-GB"/>
        </w:rPr>
        <w:t>,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 21 panels will be held, attended by </w:t>
      </w:r>
      <w:r w:rsidRPr="00394B52">
        <w:rPr>
          <w:rFonts w:ascii="Calibri" w:hAnsi="Calibri" w:cs="Calibri"/>
          <w:sz w:val="22"/>
          <w:szCs w:val="22"/>
          <w:lang w:val="en-GB"/>
        </w:rPr>
        <w:lastRenderedPageBreak/>
        <w:t xml:space="preserve">over 60 </w:t>
      </w:r>
      <w:r w:rsidR="0013246C" w:rsidRPr="00394B52">
        <w:rPr>
          <w:rFonts w:ascii="Calibri" w:hAnsi="Calibri" w:cs="Calibri"/>
          <w:sz w:val="22"/>
          <w:szCs w:val="22"/>
          <w:lang w:val="en-GB"/>
        </w:rPr>
        <w:t xml:space="preserve">furniture </w:t>
      </w:r>
      <w:r w:rsidRPr="00394B52">
        <w:rPr>
          <w:rFonts w:ascii="Calibri" w:hAnsi="Calibri" w:cs="Calibri"/>
          <w:sz w:val="22"/>
          <w:szCs w:val="22"/>
          <w:lang w:val="en-GB"/>
        </w:rPr>
        <w:t>experts, manuf</w:t>
      </w:r>
      <w:r w:rsidR="0013246C" w:rsidRPr="00394B52">
        <w:rPr>
          <w:rFonts w:ascii="Calibri" w:hAnsi="Calibri" w:cs="Calibri"/>
          <w:sz w:val="22"/>
          <w:szCs w:val="22"/>
          <w:lang w:val="en-GB"/>
        </w:rPr>
        <w:t>acturers, designers, scientists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 as well as journalists, marketing specialists, representatives of the </w:t>
      </w:r>
      <w:proofErr w:type="spellStart"/>
      <w:r w:rsidRPr="00394B52">
        <w:rPr>
          <w:rFonts w:ascii="Calibri" w:hAnsi="Calibri" w:cs="Calibri"/>
          <w:sz w:val="22"/>
          <w:szCs w:val="22"/>
          <w:lang w:val="en-GB"/>
        </w:rPr>
        <w:t>Horeca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sector and institutions related to education.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1031A" w:rsidRPr="00394B52">
        <w:rPr>
          <w:rFonts w:ascii="Calibri" w:hAnsi="Calibri" w:cs="Calibri"/>
          <w:sz w:val="22"/>
          <w:szCs w:val="22"/>
          <w:lang w:val="en-GB"/>
        </w:rPr>
        <w:t xml:space="preserve">From the broad opening - discussion inaugurating the Brand Stage, devoted to the brand of the furniture </w:t>
      </w:r>
      <w:r w:rsidR="0013246C" w:rsidRPr="00394B52">
        <w:rPr>
          <w:rFonts w:ascii="Calibri" w:hAnsi="Calibri" w:cs="Calibri"/>
          <w:sz w:val="22"/>
          <w:szCs w:val="22"/>
          <w:lang w:val="en-GB"/>
        </w:rPr>
        <w:t xml:space="preserve">industry </w:t>
      </w:r>
      <w:r w:rsidR="0061031A" w:rsidRPr="00394B52">
        <w:rPr>
          <w:rFonts w:ascii="Calibri" w:hAnsi="Calibri" w:cs="Calibri"/>
          <w:sz w:val="22"/>
          <w:szCs w:val="22"/>
          <w:lang w:val="en-GB"/>
        </w:rPr>
        <w:t>from the perspective of global challenges - through the analysis of the Polish sector's development potential, to a leap into the future and a glance at innovative solutions, the need for digitisation and the involvement of design in the idea of sustainable development.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1031A" w:rsidRPr="00394B52">
        <w:rPr>
          <w:rFonts w:ascii="Calibri" w:hAnsi="Calibri" w:cs="Calibri"/>
          <w:sz w:val="22"/>
          <w:szCs w:val="22"/>
          <w:lang w:val="en-GB"/>
        </w:rPr>
        <w:t>The Brand Stage shares not only a modern and multi-dimensional approach t</w:t>
      </w:r>
      <w:r w:rsidR="0013246C" w:rsidRPr="00394B52">
        <w:rPr>
          <w:rFonts w:ascii="Calibri" w:hAnsi="Calibri" w:cs="Calibri"/>
          <w:sz w:val="22"/>
          <w:szCs w:val="22"/>
          <w:lang w:val="en-GB"/>
        </w:rPr>
        <w:t>o the subject of brand building</w:t>
      </w:r>
      <w:r w:rsidR="0061031A" w:rsidRPr="00394B52">
        <w:rPr>
          <w:rFonts w:ascii="Calibri" w:hAnsi="Calibri" w:cs="Calibri"/>
          <w:sz w:val="22"/>
          <w:szCs w:val="22"/>
          <w:lang w:val="en-GB"/>
        </w:rPr>
        <w:t xml:space="preserve"> but also experience, which is equally important in this discussion.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bookmarkEnd w:id="0"/>
      <w:r w:rsidR="0061031A" w:rsidRPr="00394B52">
        <w:rPr>
          <w:rFonts w:ascii="Calibri" w:hAnsi="Calibri" w:cs="Calibri"/>
          <w:sz w:val="22"/>
          <w:szCs w:val="22"/>
          <w:lang w:val="en-GB"/>
        </w:rPr>
        <w:t xml:space="preserve">Therefore, the last section of the Stage will focus on returning to the times of childhood and trying to outline ways to support the creativity of future generations </w:t>
      </w:r>
      <w:r w:rsidR="00093C96" w:rsidRPr="00394B52">
        <w:rPr>
          <w:rFonts w:ascii="Calibri" w:hAnsi="Calibri" w:cs="Calibri"/>
          <w:sz w:val="22"/>
          <w:szCs w:val="22"/>
          <w:lang w:val="en-GB"/>
        </w:rPr>
        <w:t xml:space="preserve">involved with </w:t>
      </w:r>
      <w:r w:rsidR="0061031A" w:rsidRPr="00394B52">
        <w:rPr>
          <w:rFonts w:ascii="Calibri" w:hAnsi="Calibri" w:cs="Calibri"/>
          <w:sz w:val="22"/>
          <w:szCs w:val="22"/>
          <w:lang w:val="en-GB"/>
        </w:rPr>
        <w:t>design.</w:t>
      </w:r>
    </w:p>
    <w:p w:rsidR="00AB20D7" w:rsidRPr="00394B52" w:rsidRDefault="00AB20D7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20D7" w:rsidRPr="00394B52" w:rsidRDefault="00093C96" w:rsidP="00141125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Participants of Brand Stage discussions</w:t>
      </w:r>
      <w:r w:rsidR="0013246C"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 will include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: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Jan 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Szynaka</w:t>
      </w:r>
      <w:proofErr w:type="spellEnd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– President of the </w:t>
      </w:r>
      <w:proofErr w:type="spellStart"/>
      <w:r w:rsidRPr="00394B52">
        <w:rPr>
          <w:rFonts w:ascii="Calibri" w:hAnsi="Calibri" w:cs="Calibri"/>
          <w:sz w:val="22"/>
          <w:szCs w:val="22"/>
          <w:lang w:val="en-GB"/>
        </w:rPr>
        <w:t>Szynaka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Furniture Group and the Polish Chamber of Commerce of Furniture Manufacturers, 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Mauro 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Mammoli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60694" w:rsidRPr="00394B52">
        <w:rPr>
          <w:rFonts w:ascii="Calibri" w:hAnsi="Calibri" w:cs="Calibri"/>
          <w:sz w:val="22"/>
          <w:szCs w:val="22"/>
          <w:lang w:val="en-GB"/>
        </w:rPr>
        <w:t xml:space="preserve">– President of the </w:t>
      </w:r>
      <w:proofErr w:type="spellStart"/>
      <w:r w:rsidR="00E60694" w:rsidRPr="00394B52">
        <w:rPr>
          <w:rFonts w:ascii="Calibri" w:hAnsi="Calibri" w:cs="Calibri"/>
          <w:sz w:val="22"/>
          <w:szCs w:val="22"/>
          <w:lang w:val="en-GB"/>
        </w:rPr>
        <w:t>Federmobili</w:t>
      </w:r>
      <w:proofErr w:type="spellEnd"/>
      <w:r w:rsidR="00E60694" w:rsidRPr="00394B52">
        <w:rPr>
          <w:rFonts w:ascii="Calibri" w:hAnsi="Calibri" w:cs="Calibri"/>
          <w:sz w:val="22"/>
          <w:szCs w:val="22"/>
          <w:lang w:val="en-GB"/>
        </w:rPr>
        <w:t xml:space="preserve"> A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ssociation (Italy), 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Dr Jan 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Kurth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from the Association of the German Furniture Industry (VDM), 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Maciej 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Formanowicz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– President of Forte Furniture Factories, 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Ewelina 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Wójcik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– Board Member at </w:t>
      </w:r>
      <w:proofErr w:type="spellStart"/>
      <w:r w:rsidRPr="00394B52">
        <w:rPr>
          <w:rFonts w:ascii="Calibri" w:hAnsi="Calibri" w:cs="Calibri"/>
          <w:sz w:val="22"/>
          <w:szCs w:val="22"/>
          <w:lang w:val="en-GB"/>
        </w:rPr>
        <w:t>Wójcik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394B52">
        <w:rPr>
          <w:rFonts w:ascii="Calibri" w:hAnsi="Calibri" w:cs="Calibri"/>
          <w:sz w:val="22"/>
          <w:szCs w:val="22"/>
          <w:lang w:val="en-GB"/>
        </w:rPr>
        <w:t>Meble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394B52">
        <w:rPr>
          <w:rFonts w:ascii="Calibri" w:hAnsi="Calibri" w:cs="Calibri"/>
          <w:b/>
          <w:sz w:val="22"/>
          <w:szCs w:val="22"/>
          <w:lang w:val="en-GB"/>
        </w:rPr>
        <w:t xml:space="preserve">Prof </w:t>
      </w:r>
      <w:proofErr w:type="spellStart"/>
      <w:r w:rsidRPr="00394B52">
        <w:rPr>
          <w:rFonts w:ascii="Calibri" w:hAnsi="Calibri" w:cs="Calibri"/>
          <w:b/>
          <w:sz w:val="22"/>
          <w:szCs w:val="22"/>
          <w:lang w:val="en-GB"/>
        </w:rPr>
        <w:t>Imke</w:t>
      </w:r>
      <w:proofErr w:type="spellEnd"/>
      <w:r w:rsidRPr="00394B52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394B52">
        <w:rPr>
          <w:rFonts w:ascii="Calibri" w:hAnsi="Calibri" w:cs="Calibri"/>
          <w:b/>
          <w:sz w:val="22"/>
          <w:szCs w:val="22"/>
          <w:lang w:val="en-GB"/>
        </w:rPr>
        <w:t>Lohmann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from Chengdu University, 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Prof Jerzy 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Smardzewski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– Head of the Furniture Department at the Faculty of Wood Technology at the Poznań University of Life Sciences, </w:t>
      </w:r>
      <w:r w:rsidRPr="00394B52">
        <w:rPr>
          <w:rFonts w:ascii="Calibri" w:hAnsi="Calibri" w:cs="Calibri"/>
          <w:b/>
          <w:sz w:val="22"/>
          <w:szCs w:val="22"/>
          <w:lang w:val="en-GB"/>
        </w:rPr>
        <w:t>Prof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  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Katarzyna 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Laskowska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– Head of the Educational and Design Programmes and Industrial Cooperation </w:t>
      </w:r>
      <w:r w:rsidR="00141125" w:rsidRPr="00394B52">
        <w:rPr>
          <w:rFonts w:ascii="Calibri" w:hAnsi="Calibri" w:cs="Calibri"/>
          <w:sz w:val="22"/>
          <w:szCs w:val="22"/>
          <w:lang w:val="en-GB"/>
        </w:rPr>
        <w:t>Studio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 at the University of </w:t>
      </w:r>
      <w:r w:rsidR="00141125" w:rsidRPr="00394B52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394B52">
        <w:rPr>
          <w:rFonts w:ascii="Calibri" w:hAnsi="Calibri" w:cs="Calibri"/>
          <w:sz w:val="22"/>
          <w:szCs w:val="22"/>
          <w:lang w:val="en-GB"/>
        </w:rPr>
        <w:t>Arts</w:t>
      </w:r>
      <w:r w:rsidR="00141125" w:rsidRPr="00394B52">
        <w:rPr>
          <w:rFonts w:ascii="Calibri" w:hAnsi="Calibri" w:cs="Calibri"/>
          <w:sz w:val="22"/>
          <w:szCs w:val="22"/>
          <w:lang w:val="en-GB"/>
        </w:rPr>
        <w:t xml:space="preserve"> Poznań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Gheorge</w:t>
      </w:r>
      <w:proofErr w:type="spellEnd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 Marian 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Cristescu</w:t>
      </w:r>
      <w:proofErr w:type="spellEnd"/>
      <w:r w:rsidRPr="00394B52">
        <w:rPr>
          <w:rFonts w:ascii="Calibri" w:hAnsi="Calibri" w:cs="Calibri"/>
          <w:sz w:val="22"/>
          <w:szCs w:val="22"/>
          <w:lang w:val="en-GB"/>
        </w:rPr>
        <w:t xml:space="preserve"> – President of the Polish Hotel Holding, </w:t>
      </w:r>
      <w:r w:rsidRPr="00394B52">
        <w:rPr>
          <w:rFonts w:ascii="Calibri" w:hAnsi="Calibri" w:cs="Calibri"/>
          <w:b/>
          <w:sz w:val="22"/>
          <w:szCs w:val="22"/>
          <w:lang w:val="en-GB"/>
        </w:rPr>
        <w:t>Dr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Sascha</w:t>
      </w:r>
      <w:proofErr w:type="spellEnd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 Peters from Haute Innovation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 – materials and technology specialist.</w:t>
      </w:r>
    </w:p>
    <w:p w:rsidR="00AB20D7" w:rsidRPr="00394B52" w:rsidRDefault="00AB20D7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20D7" w:rsidRPr="00394B52" w:rsidRDefault="001464F2" w:rsidP="00141125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94B52">
        <w:rPr>
          <w:rFonts w:ascii="Calibri" w:hAnsi="Calibri" w:cs="Calibri"/>
          <w:sz w:val="22"/>
          <w:szCs w:val="22"/>
          <w:lang w:val="en-GB"/>
        </w:rPr>
        <w:t>Held concurrently with</w:t>
      </w:r>
      <w:r w:rsidR="00093C96" w:rsidRPr="00394B52">
        <w:rPr>
          <w:rFonts w:ascii="Calibri" w:hAnsi="Calibri" w:cs="Calibri"/>
          <w:sz w:val="22"/>
          <w:szCs w:val="22"/>
          <w:lang w:val="en-GB"/>
        </w:rPr>
        <w:t xml:space="preserve"> ARENA DESIGN, during this year's edition of </w:t>
      </w:r>
      <w:proofErr w:type="spellStart"/>
      <w:r w:rsidR="00093C96" w:rsidRPr="00394B52">
        <w:rPr>
          <w:rFonts w:ascii="Calibri" w:hAnsi="Calibri" w:cs="Calibri"/>
          <w:sz w:val="22"/>
          <w:szCs w:val="22"/>
          <w:lang w:val="en-GB"/>
        </w:rPr>
        <w:t>Meble</w:t>
      </w:r>
      <w:proofErr w:type="spellEnd"/>
      <w:r w:rsidR="00093C96" w:rsidRPr="00394B52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093C96" w:rsidRPr="00394B52">
        <w:rPr>
          <w:rFonts w:ascii="Calibri" w:hAnsi="Calibri" w:cs="Calibri"/>
          <w:sz w:val="22"/>
          <w:szCs w:val="22"/>
          <w:lang w:val="en-GB"/>
        </w:rPr>
        <w:t>Polska</w:t>
      </w:r>
      <w:proofErr w:type="spellEnd"/>
      <w:r w:rsidR="00093C96" w:rsidRPr="00394B52">
        <w:rPr>
          <w:rFonts w:ascii="Calibri" w:hAnsi="Calibri" w:cs="Calibri"/>
          <w:sz w:val="22"/>
          <w:szCs w:val="22"/>
          <w:lang w:val="en-GB"/>
        </w:rPr>
        <w:t>, the Annual General Meeting of Members of the International Alliance of Furnishing Publications (IAFP) will be held.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sz w:val="22"/>
          <w:szCs w:val="22"/>
          <w:lang w:val="en-GB"/>
        </w:rPr>
        <w:t>It will be a</w:t>
      </w:r>
      <w:r w:rsidR="00141125" w:rsidRPr="00394B52">
        <w:rPr>
          <w:rFonts w:ascii="Calibri" w:hAnsi="Calibri" w:cs="Calibri"/>
          <w:sz w:val="22"/>
          <w:szCs w:val="22"/>
          <w:lang w:val="en-GB"/>
        </w:rPr>
        <w:t>n excellent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 opportunity to introduce representatives of the most important media of the furniture industry from nearly 20 countries to the achievements of Polish design - also presented at ARENA DESIGN 2020.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AB20D7" w:rsidRPr="00394B52" w:rsidRDefault="00AB20D7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20D7" w:rsidRPr="00394B52" w:rsidRDefault="001464F2" w:rsidP="00141125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394B52">
        <w:rPr>
          <w:rFonts w:ascii="Calibri" w:hAnsi="Calibri" w:cs="Calibri"/>
          <w:sz w:val="22"/>
          <w:szCs w:val="22"/>
          <w:lang w:val="en-GB"/>
        </w:rPr>
        <w:t xml:space="preserve">This year's ARENA DESIGN will feature </w:t>
      </w:r>
      <w:r w:rsidR="00E60694" w:rsidRPr="00394B52">
        <w:rPr>
          <w:rFonts w:ascii="Calibri" w:hAnsi="Calibri" w:cs="Calibri"/>
          <w:sz w:val="22"/>
          <w:szCs w:val="22"/>
          <w:lang w:val="en-GB"/>
        </w:rPr>
        <w:t>several exhibitions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 including: </w:t>
      </w:r>
      <w:r w:rsidRPr="00394B52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Resources 2. Slow materials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, </w:t>
      </w:r>
      <w:r w:rsidRPr="00394B52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Designers of the Year 2020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, </w:t>
      </w:r>
      <w:r w:rsidRPr="00394B52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TOP DESIGN award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, </w:t>
      </w:r>
      <w:r w:rsidRPr="00394B52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AD ROOMS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 or </w:t>
      </w:r>
      <w:r w:rsidRPr="00394B52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 xml:space="preserve">Copy – Inspiration – Parallel Thought </w:t>
      </w: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by #</w:t>
      </w:r>
      <w:proofErr w:type="spellStart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loveOriginal</w:t>
      </w:r>
      <w:proofErr w:type="spellEnd"/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 xml:space="preserve"> Association.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Visitors will have an opportunity to become familiar with new exhibition programs presenting the most interesting works of Polish </w:t>
      </w:r>
      <w:r w:rsidR="003777D2" w:rsidRPr="00394B52">
        <w:rPr>
          <w:rFonts w:ascii="Calibri" w:hAnsi="Calibri" w:cs="Calibri"/>
          <w:sz w:val="22"/>
          <w:szCs w:val="22"/>
          <w:lang w:val="en-GB"/>
        </w:rPr>
        <w:t>designers</w:t>
      </w:r>
      <w:bookmarkStart w:id="1" w:name="_GoBack"/>
      <w:bookmarkEnd w:id="1"/>
      <w:r w:rsidRPr="00394B52">
        <w:rPr>
          <w:rFonts w:ascii="Calibri" w:hAnsi="Calibri" w:cs="Calibri"/>
          <w:sz w:val="22"/>
          <w:szCs w:val="22"/>
          <w:lang w:val="en-GB"/>
        </w:rPr>
        <w:t xml:space="preserve"> in </w:t>
      </w:r>
      <w:r w:rsidR="003777D2" w:rsidRPr="00394B52">
        <w:rPr>
          <w:rFonts w:ascii="Calibri" w:hAnsi="Calibri" w:cs="Calibri"/>
          <w:sz w:val="22"/>
          <w:szCs w:val="22"/>
          <w:lang w:val="en-GB"/>
        </w:rPr>
        <w:t>dedicated zones: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394B52">
        <w:rPr>
          <w:rFonts w:ascii="Calibri" w:hAnsi="Calibri" w:cs="Calibri"/>
          <w:b/>
          <w:sz w:val="22"/>
          <w:szCs w:val="22"/>
          <w:lang w:val="en-GB"/>
        </w:rPr>
        <w:t>FORM</w:t>
      </w:r>
      <w:r w:rsidR="00141125" w:rsidRPr="00394B52">
        <w:rPr>
          <w:rFonts w:ascii="Calibri" w:hAnsi="Calibri" w:cs="Calibri"/>
          <w:b/>
          <w:sz w:val="22"/>
          <w:szCs w:val="22"/>
          <w:lang w:val="en-GB"/>
        </w:rPr>
        <w:t>S</w:t>
      </w:r>
      <w:r w:rsidRPr="00394B52">
        <w:rPr>
          <w:rFonts w:ascii="Calibri" w:hAnsi="Calibri" w:cs="Calibri"/>
          <w:b/>
          <w:sz w:val="22"/>
          <w:szCs w:val="22"/>
          <w:lang w:val="en-GB"/>
        </w:rPr>
        <w:t xml:space="preserve"> OF THE FUTURE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 - </w:t>
      </w:r>
      <w:r w:rsidR="003777D2" w:rsidRPr="00394B52">
        <w:rPr>
          <w:rFonts w:ascii="Calibri" w:hAnsi="Calibri" w:cs="Calibri"/>
          <w:b/>
          <w:sz w:val="22"/>
          <w:szCs w:val="22"/>
          <w:lang w:val="en-GB"/>
        </w:rPr>
        <w:t>POLISH</w:t>
      </w:r>
      <w:r w:rsidR="003777D2" w:rsidRPr="00394B52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777D2" w:rsidRPr="00394B52">
        <w:rPr>
          <w:rFonts w:ascii="Calibri" w:hAnsi="Calibri" w:cs="Calibri"/>
          <w:b/>
          <w:sz w:val="22"/>
          <w:szCs w:val="22"/>
          <w:lang w:val="en-GB"/>
        </w:rPr>
        <w:t xml:space="preserve">DESIGNERS </w:t>
      </w:r>
      <w:r w:rsidRPr="00394B52">
        <w:rPr>
          <w:rFonts w:ascii="Calibri" w:hAnsi="Calibri" w:cs="Calibri"/>
          <w:b/>
          <w:sz w:val="22"/>
          <w:szCs w:val="22"/>
          <w:lang w:val="en-GB"/>
        </w:rPr>
        <w:t xml:space="preserve">ZONE </w:t>
      </w:r>
      <w:r w:rsidRPr="00394B52">
        <w:rPr>
          <w:rFonts w:ascii="Calibri" w:hAnsi="Calibri" w:cs="Calibri"/>
          <w:sz w:val="22"/>
          <w:szCs w:val="22"/>
          <w:lang w:val="en-GB"/>
        </w:rPr>
        <w:t xml:space="preserve">and </w:t>
      </w:r>
      <w:r w:rsidR="003777D2" w:rsidRPr="00394B52">
        <w:rPr>
          <w:rFonts w:ascii="Calibri" w:hAnsi="Calibri" w:cs="Calibri"/>
          <w:b/>
          <w:sz w:val="22"/>
          <w:szCs w:val="22"/>
          <w:lang w:val="en-GB"/>
        </w:rPr>
        <w:t xml:space="preserve">VISIONARIES </w:t>
      </w:r>
      <w:r w:rsidRPr="00394B52">
        <w:rPr>
          <w:rFonts w:ascii="Calibri" w:hAnsi="Calibri" w:cs="Calibri"/>
          <w:b/>
          <w:sz w:val="22"/>
          <w:szCs w:val="22"/>
          <w:lang w:val="en-GB"/>
        </w:rPr>
        <w:t xml:space="preserve">OF POLISH </w:t>
      </w:r>
      <w:r w:rsidR="003777D2" w:rsidRPr="00394B52">
        <w:rPr>
          <w:rFonts w:ascii="Calibri" w:hAnsi="Calibri" w:cs="Calibri"/>
          <w:b/>
          <w:sz w:val="22"/>
          <w:szCs w:val="22"/>
          <w:lang w:val="en-GB"/>
        </w:rPr>
        <w:t>DESIGN</w:t>
      </w:r>
      <w:r w:rsidRPr="00394B52">
        <w:rPr>
          <w:rFonts w:ascii="Calibri" w:hAnsi="Calibri" w:cs="Calibri"/>
          <w:sz w:val="22"/>
          <w:szCs w:val="22"/>
          <w:lang w:val="en-GB"/>
        </w:rPr>
        <w:t>.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777D2" w:rsidRPr="00394B52">
        <w:rPr>
          <w:rFonts w:ascii="Calibri" w:hAnsi="Calibri" w:cs="Calibri"/>
          <w:sz w:val="22"/>
          <w:szCs w:val="22"/>
          <w:lang w:val="en-GB"/>
        </w:rPr>
        <w:t>Lectures held as part of AD Talks will feature: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Michael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Anastassiades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,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Torbjørn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Anderssen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, Carole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Baijings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, Jan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Boelen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,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Maddalena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Casadei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,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Giulio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Ridolfo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 and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Seetal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Solanki</w:t>
      </w:r>
      <w:proofErr w:type="spellEnd"/>
      <w:r w:rsidR="003777D2"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.</w:t>
      </w:r>
    </w:p>
    <w:p w:rsidR="00AB20D7" w:rsidRPr="00394B52" w:rsidRDefault="00AB20D7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:rsidR="00AB20D7" w:rsidRPr="00394B52" w:rsidRDefault="00AB20D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AB20D7" w:rsidRPr="00394B52" w:rsidRDefault="003777D2" w:rsidP="00141125">
      <w:pPr>
        <w:spacing w:line="360" w:lineRule="auto"/>
        <w:jc w:val="both"/>
        <w:rPr>
          <w:lang w:val="pl-PL"/>
        </w:rPr>
      </w:pP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t>For a detailed programme of BRANDS STAGE go to:</w:t>
      </w:r>
      <w:r w:rsidR="007E50B9" w:rsidRPr="00394B52">
        <w:rPr>
          <w:rFonts w:ascii="Calibri" w:hAnsi="Calibri" w:cs="Calibri"/>
          <w:sz w:val="22"/>
          <w:szCs w:val="22"/>
          <w:lang w:val="pl-PL"/>
        </w:rPr>
        <w:t xml:space="preserve"> </w:t>
      </w:r>
      <w:hyperlink r:id="rId9">
        <w:r w:rsidR="007E50B9" w:rsidRPr="00394B52">
          <w:rPr>
            <w:rStyle w:val="czeinternetowe"/>
            <w:rFonts w:ascii="Calibri" w:hAnsi="Calibri" w:cs="Calibri"/>
            <w:sz w:val="22"/>
            <w:szCs w:val="22"/>
            <w:lang w:val="pl-PL"/>
          </w:rPr>
          <w:t>www.arenadesign.pl/pl/strefy/scena-marki/</w:t>
        </w:r>
      </w:hyperlink>
    </w:p>
    <w:p w:rsidR="00AB20D7" w:rsidRPr="00394B52" w:rsidRDefault="003777D2" w:rsidP="003777D2">
      <w:pPr>
        <w:spacing w:line="36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  <w:lang w:val="pl-PL"/>
        </w:rPr>
      </w:pPr>
      <w:r w:rsidRPr="00394B52">
        <w:rPr>
          <w:rFonts w:ascii="Calibri" w:hAnsi="Calibri" w:cs="Calibri"/>
          <w:b/>
          <w:bCs/>
          <w:sz w:val="22"/>
          <w:szCs w:val="22"/>
          <w:lang w:val="en-GB"/>
        </w:rPr>
        <w:lastRenderedPageBreak/>
        <w:t>For a detailed programme of AD TALKS go to:</w:t>
      </w:r>
      <w:r w:rsidR="007E50B9" w:rsidRPr="00394B5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:rsidR="00AB20D7" w:rsidRPr="00394B52" w:rsidRDefault="003777D2">
      <w:pPr>
        <w:jc w:val="both"/>
        <w:rPr>
          <w:lang w:val="pl-PL"/>
        </w:rPr>
      </w:pPr>
      <w:r w:rsidRPr="00394B52">
        <w:rPr>
          <w:rFonts w:ascii="Calibri" w:eastAsia="Calibri" w:hAnsi="Calibri" w:cs="Calibri"/>
          <w:b/>
          <w:bCs/>
          <w:sz w:val="22"/>
          <w:szCs w:val="22"/>
          <w:lang w:val="en-GB"/>
        </w:rPr>
        <w:t>Details:</w:t>
      </w:r>
      <w:r w:rsidR="007E50B9" w:rsidRPr="00394B52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hyperlink r:id="rId10">
        <w:r w:rsidR="007E50B9" w:rsidRPr="00394B52">
          <w:rPr>
            <w:rStyle w:val="Hyperlink1"/>
            <w:lang w:val="pl-PL"/>
          </w:rPr>
          <w:t>www.arenadesign.pl</w:t>
        </w:r>
      </w:hyperlink>
      <w:r w:rsidR="007E50B9" w:rsidRPr="00394B52">
        <w:rPr>
          <w:rStyle w:val="None"/>
          <w:rFonts w:ascii="Calibri" w:eastAsia="Calibri" w:hAnsi="Calibri" w:cs="Calibri"/>
          <w:sz w:val="22"/>
          <w:szCs w:val="22"/>
          <w:lang w:val="pl-PL"/>
        </w:rPr>
        <w:t xml:space="preserve"> </w:t>
      </w:r>
    </w:p>
    <w:p w:rsidR="00AB20D7" w:rsidRPr="00394B52" w:rsidRDefault="00AB20D7">
      <w:pPr>
        <w:jc w:val="both"/>
        <w:rPr>
          <w:rStyle w:val="None"/>
          <w:rFonts w:ascii="Calibri" w:eastAsia="Calibri" w:hAnsi="Calibri" w:cs="Calibri"/>
          <w:sz w:val="22"/>
          <w:szCs w:val="22"/>
          <w:lang w:val="pl-PL"/>
        </w:rPr>
      </w:pPr>
    </w:p>
    <w:p w:rsidR="00AB20D7" w:rsidRPr="00394B52" w:rsidRDefault="007E50B9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lang w:val="pl-PL"/>
        </w:rPr>
        <w:t>ARENA DESIGN</w:t>
      </w:r>
    </w:p>
    <w:p w:rsidR="00AB20D7" w:rsidRPr="00394B52" w:rsidRDefault="007E50B9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lang w:val="pl-PL"/>
        </w:rPr>
        <w:t xml:space="preserve">Międzynarodowe Targi Poznańskie, </w:t>
      </w:r>
      <w:r w:rsidR="00EB63FD" w:rsidRPr="00394B52">
        <w:rPr>
          <w:rStyle w:val="None"/>
          <w:rFonts w:ascii="Calibri" w:eastAsia="Calibri" w:hAnsi="Calibri" w:cs="Calibri"/>
          <w:b/>
          <w:bCs/>
          <w:lang w:val="pl-PL"/>
        </w:rPr>
        <w:t>Hall</w:t>
      </w:r>
      <w:r w:rsidRPr="00394B52">
        <w:rPr>
          <w:rStyle w:val="None"/>
          <w:rFonts w:ascii="Calibri" w:eastAsia="Calibri" w:hAnsi="Calibri" w:cs="Calibri"/>
          <w:b/>
          <w:bCs/>
          <w:lang w:val="pl-PL"/>
        </w:rPr>
        <w:t xml:space="preserve"> 3</w:t>
      </w:r>
    </w:p>
    <w:p w:rsidR="00AB20D7" w:rsidRPr="00394B52" w:rsidRDefault="00EB63FD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lang w:val="pl-PL"/>
        </w:rPr>
        <w:t>25-28 February 2020</w:t>
      </w:r>
    </w:p>
    <w:p w:rsidR="00AB20D7" w:rsidRPr="00394B52" w:rsidRDefault="007E50B9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lang w:val="pl-PL"/>
        </w:rPr>
        <w:t>Głogowska 14</w:t>
      </w:r>
    </w:p>
    <w:p w:rsidR="00AB20D7" w:rsidRPr="00394B52" w:rsidRDefault="007E50B9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lang w:val="pl-PL"/>
        </w:rPr>
        <w:t>60-734 Poznań</w:t>
      </w:r>
    </w:p>
    <w:p w:rsidR="00AB20D7" w:rsidRPr="00394B52" w:rsidRDefault="00EB63FD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lang w:val="en-GB"/>
        </w:rPr>
        <w:t>TICKETS:</w:t>
      </w:r>
    </w:p>
    <w:p w:rsidR="00AB20D7" w:rsidRPr="00394B52" w:rsidRDefault="00EB63FD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lang w:val="en-GB"/>
        </w:rPr>
        <w:t>Industry representatives (designers, architects) - free admission after registration</w:t>
      </w:r>
    </w:p>
    <w:p w:rsidR="00AB20D7" w:rsidRPr="00394B52" w:rsidRDefault="00EB63FD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lang w:val="en-GB"/>
        </w:rPr>
        <w:t xml:space="preserve">Students, graduates of design, architecture, interior design - 10-20 </w:t>
      </w:r>
      <w:proofErr w:type="spellStart"/>
      <w:r w:rsidRPr="00394B52">
        <w:rPr>
          <w:rStyle w:val="None"/>
          <w:rFonts w:ascii="Calibri" w:eastAsia="Calibri" w:hAnsi="Calibri" w:cs="Calibri"/>
          <w:b/>
          <w:bCs/>
          <w:lang w:val="en-GB"/>
        </w:rPr>
        <w:t>zł</w:t>
      </w:r>
      <w:proofErr w:type="spellEnd"/>
    </w:p>
    <w:p w:rsidR="00AB20D7" w:rsidRPr="00394B52" w:rsidRDefault="00EB63FD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lang w:val="en-GB"/>
        </w:rPr>
        <w:t xml:space="preserve">Visitors not related to the industry - 30 </w:t>
      </w:r>
      <w:proofErr w:type="spellStart"/>
      <w:r w:rsidRPr="00394B52">
        <w:rPr>
          <w:rStyle w:val="None"/>
          <w:rFonts w:ascii="Calibri" w:eastAsia="Calibri" w:hAnsi="Calibri" w:cs="Calibri"/>
          <w:b/>
          <w:bCs/>
          <w:lang w:val="en-GB"/>
        </w:rPr>
        <w:t>zł</w:t>
      </w:r>
      <w:proofErr w:type="spellEnd"/>
    </w:p>
    <w:p w:rsidR="00AB20D7" w:rsidRPr="00394B52" w:rsidRDefault="00AB20D7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</w:p>
    <w:p w:rsidR="00AB20D7" w:rsidRPr="00394B52" w:rsidRDefault="00AB20D7">
      <w:pPr>
        <w:pStyle w:val="Bezodstpw"/>
        <w:rPr>
          <w:rStyle w:val="None"/>
          <w:rFonts w:ascii="Calibri" w:eastAsia="Calibri" w:hAnsi="Calibri" w:cs="Calibri"/>
          <w:lang w:val="pl-PL"/>
        </w:rPr>
      </w:pPr>
    </w:p>
    <w:p w:rsidR="00AB20D7" w:rsidRPr="00394B52" w:rsidRDefault="00EB63FD">
      <w:pPr>
        <w:rPr>
          <w:rStyle w:val="None"/>
          <w:rFonts w:ascii="Calibri" w:eastAsia="Calibri" w:hAnsi="Calibri" w:cs="Calibri"/>
          <w:sz w:val="22"/>
          <w:szCs w:val="22"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sz w:val="22"/>
          <w:szCs w:val="22"/>
          <w:lang w:val="en-GB"/>
        </w:rPr>
        <w:t>Media Partners:</w:t>
      </w:r>
      <w:r w:rsidR="007E50B9" w:rsidRPr="00394B52">
        <w:rPr>
          <w:rStyle w:val="None"/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Vogue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Polska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, Elle Decoration</w:t>
      </w:r>
    </w:p>
    <w:p w:rsidR="00AB20D7" w:rsidRPr="00394B52" w:rsidRDefault="00AB20D7">
      <w:pPr>
        <w:rPr>
          <w:rStyle w:val="None"/>
          <w:rFonts w:ascii="Calibri" w:eastAsia="Calibri" w:hAnsi="Calibri" w:cs="Calibri"/>
          <w:sz w:val="22"/>
          <w:szCs w:val="22"/>
          <w:lang w:val="pl-PL"/>
        </w:rPr>
      </w:pPr>
    </w:p>
    <w:p w:rsidR="00AB20D7" w:rsidRPr="00394B52" w:rsidRDefault="00EB63FD">
      <w:pPr>
        <w:rPr>
          <w:rStyle w:val="None"/>
          <w:rFonts w:ascii="Calibri" w:eastAsia="Calibri" w:hAnsi="Calibri" w:cs="Calibri"/>
          <w:sz w:val="22"/>
          <w:szCs w:val="22"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sz w:val="22"/>
          <w:szCs w:val="22"/>
          <w:lang w:val="en-GB"/>
        </w:rPr>
        <w:t>Honorary Patronage:</w:t>
      </w:r>
      <w:r w:rsidR="007E50B9" w:rsidRPr="00394B52">
        <w:rPr>
          <w:rStyle w:val="None"/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Marshal of the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Wielkopolska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 Region Marek Woźniak, Honorary Patronage of the Mayor of Poznań</w:t>
      </w:r>
    </w:p>
    <w:p w:rsidR="00AB20D7" w:rsidRPr="00394B52" w:rsidRDefault="00AB20D7">
      <w:pPr>
        <w:rPr>
          <w:rStyle w:val="None"/>
          <w:rFonts w:ascii="Calibri" w:eastAsia="Calibri" w:hAnsi="Calibri" w:cs="Calibri"/>
          <w:sz w:val="22"/>
          <w:szCs w:val="22"/>
          <w:lang w:val="pl-PL"/>
        </w:rPr>
      </w:pPr>
    </w:p>
    <w:p w:rsidR="00AB20D7" w:rsidRPr="00394B52" w:rsidRDefault="00EB63FD">
      <w:pPr>
        <w:rPr>
          <w:rStyle w:val="None"/>
          <w:rFonts w:ascii="Calibri" w:eastAsia="Calibri" w:hAnsi="Calibri" w:cs="Calibri"/>
          <w:sz w:val="22"/>
          <w:szCs w:val="22"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sz w:val="22"/>
          <w:szCs w:val="22"/>
          <w:lang w:val="en-GB"/>
        </w:rPr>
        <w:t>Media Partners:</w:t>
      </w:r>
      <w:r w:rsidR="007E50B9" w:rsidRPr="00394B52">
        <w:rPr>
          <w:rStyle w:val="None"/>
          <w:rFonts w:ascii="Calibri" w:eastAsia="Calibri" w:hAnsi="Calibri" w:cs="Calibri"/>
          <w:sz w:val="22"/>
          <w:szCs w:val="22"/>
          <w:lang w:val="pl-PL"/>
        </w:rPr>
        <w:t xml:space="preserve">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Wysokie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Obcasy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, Label Magazine, Design Alive, KRAFT,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WhiteMAD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,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Biznes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Meble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,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Architektura&amp;Biznes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,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Homebook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 Design,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Pomysł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na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Wnętrze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 xml:space="preserve">, </w:t>
      </w:r>
      <w:proofErr w:type="spellStart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Magazif</w:t>
      </w:r>
      <w:proofErr w:type="spellEnd"/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, Urządzamy.pl</w:t>
      </w:r>
    </w:p>
    <w:p w:rsidR="00AB20D7" w:rsidRPr="00394B52" w:rsidRDefault="00EB63FD">
      <w:pPr>
        <w:rPr>
          <w:rStyle w:val="None"/>
          <w:rFonts w:ascii="Calibri" w:eastAsia="Calibri" w:hAnsi="Calibri" w:cs="Calibri"/>
          <w:sz w:val="22"/>
          <w:szCs w:val="22"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sz w:val="22"/>
          <w:szCs w:val="22"/>
          <w:lang w:val="en-GB"/>
        </w:rPr>
        <w:t>Editorial Patronage:</w:t>
      </w:r>
      <w:r w:rsidR="007E50B9" w:rsidRPr="00394B52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lang w:val="pl-PL"/>
        </w:rPr>
        <w:t xml:space="preserve"> </w:t>
      </w:r>
      <w:r w:rsidRPr="00394B52">
        <w:rPr>
          <w:rStyle w:val="None"/>
          <w:rFonts w:ascii="Calibri" w:eastAsia="Calibri" w:hAnsi="Calibri" w:cs="Calibri"/>
          <w:sz w:val="22"/>
          <w:szCs w:val="22"/>
          <w:lang w:val="en-GB"/>
        </w:rPr>
        <w:t>WP.PL</w:t>
      </w:r>
    </w:p>
    <w:p w:rsidR="00AB20D7" w:rsidRPr="00394B52" w:rsidRDefault="00AB20D7">
      <w:pPr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lang w:val="pl-PL"/>
        </w:rPr>
      </w:pPr>
    </w:p>
    <w:p w:rsidR="00AB20D7" w:rsidRPr="00394B52" w:rsidRDefault="00EB63FD">
      <w:pPr>
        <w:pStyle w:val="Bezodstpw"/>
        <w:rPr>
          <w:rStyle w:val="None"/>
          <w:rFonts w:ascii="Calibri" w:eastAsia="Calibri" w:hAnsi="Calibri" w:cs="Calibri"/>
          <w:b/>
          <w:bCs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lang w:val="en-GB"/>
        </w:rPr>
        <w:t>MEDIA SERVICE</w:t>
      </w:r>
    </w:p>
    <w:p w:rsidR="00AB20D7" w:rsidRPr="00394B52" w:rsidRDefault="00EB63FD">
      <w:pPr>
        <w:pStyle w:val="Bezodstpw"/>
        <w:rPr>
          <w:rStyle w:val="None"/>
          <w:rFonts w:ascii="Calibri" w:eastAsia="Calibri" w:hAnsi="Calibri" w:cs="Calibri"/>
          <w:lang w:val="pl-PL"/>
        </w:rPr>
      </w:pPr>
      <w:r w:rsidRPr="00394B52">
        <w:rPr>
          <w:rStyle w:val="None"/>
          <w:rFonts w:ascii="Calibri" w:eastAsia="Calibri" w:hAnsi="Calibri" w:cs="Calibri"/>
          <w:lang w:val="en-GB"/>
        </w:rPr>
        <w:t>SZUSTOW.</w:t>
      </w:r>
      <w:r w:rsidR="007E50B9" w:rsidRPr="00394B52">
        <w:rPr>
          <w:rStyle w:val="None"/>
          <w:rFonts w:ascii="Calibri" w:eastAsia="Calibri" w:hAnsi="Calibri" w:cs="Calibri"/>
          <w:lang w:val="pl-PL"/>
        </w:rPr>
        <w:t xml:space="preserve"> Kultura i Komunikacja</w:t>
      </w:r>
    </w:p>
    <w:p w:rsidR="00AB20D7" w:rsidRPr="00394B52" w:rsidRDefault="00AB20D7">
      <w:pPr>
        <w:pStyle w:val="Bezodstpw"/>
        <w:rPr>
          <w:rStyle w:val="None"/>
          <w:rFonts w:ascii="Calibri" w:eastAsia="Calibri" w:hAnsi="Calibri" w:cs="Calibri"/>
          <w:lang w:val="pl-PL"/>
        </w:rPr>
      </w:pPr>
    </w:p>
    <w:p w:rsidR="00AB20D7" w:rsidRPr="00394B52" w:rsidRDefault="00AB20D7">
      <w:pPr>
        <w:pStyle w:val="Bezodstpw"/>
        <w:rPr>
          <w:rStyle w:val="None"/>
          <w:rFonts w:ascii="Calibri" w:eastAsia="Calibri" w:hAnsi="Calibri" w:cs="Calibri"/>
          <w:lang w:val="pl-PL"/>
        </w:rPr>
      </w:pPr>
    </w:p>
    <w:p w:rsidR="00AB20D7" w:rsidRPr="00394B52" w:rsidRDefault="00EB63FD">
      <w:pPr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sz w:val="22"/>
          <w:szCs w:val="22"/>
          <w:lang w:val="en-GB"/>
        </w:rPr>
        <w:t>Contact:</w:t>
      </w:r>
      <w:r w:rsidR="007E50B9" w:rsidRPr="00394B52">
        <w:rPr>
          <w:rStyle w:val="None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</w:p>
    <w:p w:rsidR="00AB20D7" w:rsidRPr="00394B52" w:rsidRDefault="007E50B9">
      <w:pPr>
        <w:pStyle w:val="Nagwek21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394B5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Konrad Fleśman </w:t>
      </w:r>
    </w:p>
    <w:p w:rsidR="00AB20D7" w:rsidRPr="00394B52" w:rsidRDefault="007E50B9">
      <w:pPr>
        <w:pStyle w:val="Nagwek21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394B52">
        <w:rPr>
          <w:rStyle w:val="None"/>
          <w:rFonts w:ascii="Calibri" w:eastAsia="Calibri" w:hAnsi="Calibri" w:cs="Calibri"/>
          <w:color w:val="auto"/>
          <w:sz w:val="22"/>
          <w:szCs w:val="22"/>
        </w:rPr>
        <w:t>mob: +48 693 026 427</w:t>
      </w:r>
    </w:p>
    <w:p w:rsidR="00AB20D7" w:rsidRPr="00394B52" w:rsidRDefault="00BE4DBE">
      <w:pPr>
        <w:pStyle w:val="Nagwek21"/>
      </w:pPr>
      <w:hyperlink r:id="rId11">
        <w:r w:rsidR="007E50B9" w:rsidRPr="00394B52">
          <w:rPr>
            <w:rStyle w:val="Hyperlink0"/>
            <w:color w:val="auto"/>
          </w:rPr>
          <w:t>konrad.flesman@grupamtp.pl</w:t>
        </w:r>
      </w:hyperlink>
    </w:p>
    <w:p w:rsidR="00AB20D7" w:rsidRPr="00394B52" w:rsidRDefault="00AB20D7">
      <w:pPr>
        <w:jc w:val="both"/>
        <w:rPr>
          <w:rStyle w:val="None"/>
          <w:rFonts w:ascii="Calibri" w:eastAsia="Calibri" w:hAnsi="Calibri" w:cs="Calibri"/>
          <w:sz w:val="22"/>
          <w:szCs w:val="22"/>
          <w:lang w:val="pl-PL"/>
        </w:rPr>
      </w:pPr>
    </w:p>
    <w:p w:rsidR="00AB20D7" w:rsidRPr="00394B52" w:rsidRDefault="00EB63FD">
      <w:pPr>
        <w:pStyle w:val="Nagwek21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394B52">
        <w:rPr>
          <w:rStyle w:val="None"/>
          <w:rFonts w:ascii="Calibri" w:eastAsia="Calibri" w:hAnsi="Calibri" w:cs="Calibri"/>
          <w:color w:val="auto"/>
          <w:sz w:val="22"/>
          <w:szCs w:val="22"/>
        </w:rPr>
        <w:t>Ewa Wysocka – Marketing and</w:t>
      </w:r>
      <w:r w:rsidR="007E50B9" w:rsidRPr="00394B5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Public Relations</w:t>
      </w:r>
    </w:p>
    <w:p w:rsidR="00AB20D7" w:rsidRPr="00394B52" w:rsidRDefault="007E50B9">
      <w:pPr>
        <w:pStyle w:val="Nagwek21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394B52">
        <w:rPr>
          <w:rStyle w:val="None"/>
          <w:rFonts w:ascii="Calibri" w:eastAsia="Calibri" w:hAnsi="Calibri" w:cs="Calibri"/>
          <w:color w:val="auto"/>
          <w:sz w:val="22"/>
          <w:szCs w:val="22"/>
        </w:rPr>
        <w:t>mob: +48 691 029 067</w:t>
      </w:r>
    </w:p>
    <w:p w:rsidR="00AB20D7" w:rsidRPr="00394B52" w:rsidRDefault="00BE4DBE">
      <w:pPr>
        <w:pStyle w:val="Nagwek21"/>
      </w:pPr>
      <w:hyperlink r:id="rId12">
        <w:r w:rsidR="007E50B9" w:rsidRPr="00394B52">
          <w:rPr>
            <w:rStyle w:val="Hyperlink0"/>
            <w:color w:val="auto"/>
          </w:rPr>
          <w:t>ewa.wysocka@grupamtp.pl</w:t>
        </w:r>
      </w:hyperlink>
    </w:p>
    <w:p w:rsidR="00AB20D7" w:rsidRPr="00394B52" w:rsidRDefault="007E50B9">
      <w:pPr>
        <w:jc w:val="both"/>
        <w:rPr>
          <w:rStyle w:val="None"/>
          <w:rFonts w:ascii="Calibri" w:eastAsia="Calibri" w:hAnsi="Calibri" w:cs="Calibri"/>
          <w:sz w:val="22"/>
          <w:szCs w:val="22"/>
          <w:lang w:val="pl-PL"/>
        </w:rPr>
      </w:pPr>
      <w:r w:rsidRPr="00394B52">
        <w:rPr>
          <w:rStyle w:val="None"/>
          <w:rFonts w:ascii="Calibri" w:eastAsia="Calibri" w:hAnsi="Calibri" w:cs="Calibri"/>
          <w:sz w:val="22"/>
          <w:szCs w:val="22"/>
          <w:lang w:val="pl-PL"/>
        </w:rPr>
        <w:t xml:space="preserve"> </w:t>
      </w:r>
    </w:p>
    <w:p w:rsidR="00AB20D7" w:rsidRPr="00394B52" w:rsidRDefault="00EB63FD">
      <w:pPr>
        <w:jc w:val="both"/>
        <w:rPr>
          <w:rStyle w:val="None"/>
          <w:rFonts w:ascii="Calibri" w:eastAsia="Calibri" w:hAnsi="Calibri" w:cs="Calibri"/>
          <w:sz w:val="22"/>
          <w:szCs w:val="22"/>
          <w:lang w:val="pl-PL"/>
        </w:rPr>
      </w:pPr>
      <w:r w:rsidRPr="00394B52">
        <w:rPr>
          <w:rStyle w:val="None"/>
          <w:rFonts w:ascii="Calibri" w:eastAsia="Calibri" w:hAnsi="Calibri" w:cs="Calibri"/>
          <w:b/>
          <w:bCs/>
          <w:sz w:val="22"/>
          <w:szCs w:val="22"/>
          <w:lang w:val="pl-PL"/>
        </w:rPr>
        <w:t>Media Contact</w:t>
      </w:r>
      <w:r w:rsidR="007E50B9" w:rsidRPr="00394B52">
        <w:rPr>
          <w:rStyle w:val="None"/>
          <w:rFonts w:ascii="Calibri" w:eastAsia="Calibri" w:hAnsi="Calibri" w:cs="Calibri"/>
          <w:sz w:val="22"/>
          <w:szCs w:val="22"/>
          <w:lang w:val="pl-PL"/>
        </w:rPr>
        <w:t>:</w:t>
      </w:r>
    </w:p>
    <w:p w:rsidR="00AB20D7" w:rsidRPr="00394B52" w:rsidRDefault="007E50B9">
      <w:pPr>
        <w:pStyle w:val="Nagwek21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394B52">
        <w:rPr>
          <w:rStyle w:val="None"/>
          <w:rFonts w:ascii="Calibri" w:eastAsia="Calibri" w:hAnsi="Calibri" w:cs="Calibri"/>
          <w:color w:val="auto"/>
          <w:sz w:val="22"/>
          <w:szCs w:val="22"/>
        </w:rPr>
        <w:t>Majka Duczyńska</w:t>
      </w:r>
    </w:p>
    <w:p w:rsidR="00AB20D7" w:rsidRPr="00394B52" w:rsidRDefault="00EB63FD">
      <w:pPr>
        <w:pStyle w:val="Nagwek21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394B52">
        <w:rPr>
          <w:rStyle w:val="None"/>
          <w:rFonts w:ascii="Calibri" w:eastAsia="Calibri" w:hAnsi="Calibri" w:cs="Calibri"/>
          <w:color w:val="auto"/>
          <w:sz w:val="22"/>
          <w:szCs w:val="22"/>
        </w:rPr>
        <w:t>Indyjska 19, Warsaw</w:t>
      </w:r>
    </w:p>
    <w:p w:rsidR="00AB20D7" w:rsidRPr="00394B52" w:rsidRDefault="007E50B9">
      <w:pPr>
        <w:pStyle w:val="Nagwek21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394B52">
        <w:rPr>
          <w:rStyle w:val="None"/>
          <w:rFonts w:ascii="Calibri" w:eastAsia="Calibri" w:hAnsi="Calibri" w:cs="Calibri"/>
          <w:color w:val="auto"/>
          <w:sz w:val="22"/>
          <w:szCs w:val="22"/>
        </w:rPr>
        <w:t>669 663 966</w:t>
      </w:r>
    </w:p>
    <w:p w:rsidR="00AB20D7" w:rsidRPr="00123A86" w:rsidRDefault="00BE4DBE">
      <w:pPr>
        <w:pStyle w:val="Nagwek21"/>
      </w:pPr>
      <w:hyperlink r:id="rId13">
        <w:r w:rsidR="007E50B9" w:rsidRPr="00394B52">
          <w:rPr>
            <w:rStyle w:val="Hyperlink0"/>
            <w:color w:val="auto"/>
          </w:rPr>
          <w:t>m.duczynska@szustow.com</w:t>
        </w:r>
      </w:hyperlink>
      <w:r w:rsidR="007E50B9" w:rsidRPr="00123A86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AB20D7" w:rsidRPr="00123A86" w:rsidRDefault="00AB20D7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20D7" w:rsidRPr="00123A86" w:rsidRDefault="00AB20D7">
      <w:pPr>
        <w:rPr>
          <w:lang w:val="pl-PL"/>
        </w:rPr>
      </w:pPr>
    </w:p>
    <w:sectPr w:rsidR="00AB20D7" w:rsidRPr="00123A86" w:rsidSect="00AB20D7">
      <w:footerReference w:type="default" r:id="rId14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D7" w:rsidRDefault="00AB20D7" w:rsidP="00AB20D7">
      <w:r>
        <w:separator/>
      </w:r>
    </w:p>
  </w:endnote>
  <w:endnote w:type="continuationSeparator" w:id="0">
    <w:p w:rsidR="00AB20D7" w:rsidRDefault="00AB20D7" w:rsidP="00A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D7" w:rsidRDefault="007E50B9">
    <w:pPr>
      <w:pStyle w:val="Domylne"/>
      <w:tabs>
        <w:tab w:val="center" w:pos="4819"/>
        <w:tab w:val="right" w:pos="9612"/>
      </w:tabs>
      <w:rPr>
        <w:rFonts w:hint="eastAsia"/>
      </w:rPr>
    </w:pPr>
    <w:r>
      <w:rPr>
        <w:sz w:val="24"/>
        <w:szCs w:val="24"/>
      </w:rPr>
      <w:tab/>
    </w:r>
    <w:r>
      <w:rPr>
        <w:noProof/>
      </w:rPr>
      <w:drawing>
        <wp:inline distT="0" distB="0" distL="0" distR="0">
          <wp:extent cx="1352550" cy="421640"/>
          <wp:effectExtent l="0" t="0" r="0" b="0"/>
          <wp:docPr id="2" name="officeArt object" descr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D7" w:rsidRDefault="00AB20D7" w:rsidP="00AB20D7">
      <w:r>
        <w:separator/>
      </w:r>
    </w:p>
  </w:footnote>
  <w:footnote w:type="continuationSeparator" w:id="0">
    <w:p w:rsidR="00AB20D7" w:rsidRDefault="00AB20D7" w:rsidP="00AB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D7"/>
    <w:rsid w:val="00093C96"/>
    <w:rsid w:val="00123A86"/>
    <w:rsid w:val="0013246C"/>
    <w:rsid w:val="00141125"/>
    <w:rsid w:val="001464F2"/>
    <w:rsid w:val="00165B4B"/>
    <w:rsid w:val="003777D2"/>
    <w:rsid w:val="00394B52"/>
    <w:rsid w:val="00567CE7"/>
    <w:rsid w:val="0061031A"/>
    <w:rsid w:val="007E50B9"/>
    <w:rsid w:val="00AB20D7"/>
    <w:rsid w:val="00BE4DBE"/>
    <w:rsid w:val="00E60694"/>
    <w:rsid w:val="00EB63FD"/>
    <w:rsid w:val="00F5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D7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BB0D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B0D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pl-PL" w:eastAsia="en-US"/>
    </w:rPr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BB0D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customStyle="1" w:styleId="czeinternetowe">
    <w:name w:val="Łącze internetowe"/>
    <w:rsid w:val="00AB20D7"/>
    <w:rPr>
      <w:u w:val="single"/>
    </w:rPr>
  </w:style>
  <w:style w:type="character" w:customStyle="1" w:styleId="Link">
    <w:name w:val="Link"/>
    <w:qFormat/>
    <w:rsid w:val="00AB20D7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sid w:val="00AB20D7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qFormat/>
    <w:rsid w:val="00AB20D7"/>
  </w:style>
  <w:style w:type="character" w:customStyle="1" w:styleId="Hyperlink1">
    <w:name w:val="Hyperlink.1"/>
    <w:basedOn w:val="None"/>
    <w:qFormat/>
    <w:rsid w:val="00AB20D7"/>
    <w:rPr>
      <w:rFonts w:ascii="Calibri" w:eastAsia="Calibri" w:hAnsi="Calibri" w:cs="Calibri"/>
      <w:sz w:val="22"/>
      <w:szCs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20D7"/>
    <w:rPr>
      <w:rFonts w:cs="Arial Unicode MS"/>
      <w:color w:val="000000"/>
      <w:u w:val="none"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20D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23F0"/>
    <w:rPr>
      <w:rFonts w:ascii="Segoe UI" w:hAnsi="Segoe UI" w:cs="Segoe UI"/>
      <w:color w:val="000000"/>
      <w:sz w:val="18"/>
      <w:szCs w:val="18"/>
      <w:u w:val="none" w:color="000000"/>
      <w:lang w:val="en-US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B0D2A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BB0D2A"/>
    <w:rPr>
      <w:rFonts w:asciiTheme="majorHAnsi" w:eastAsiaTheme="majorEastAsia" w:hAnsiTheme="majorHAnsi" w:cstheme="majorBidi"/>
      <w:color w:val="00507F" w:themeColor="accent1" w:themeShade="7F"/>
      <w:sz w:val="24"/>
      <w:szCs w:val="24"/>
      <w:u w:val="none" w:color="000000"/>
      <w:lang w:val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BB0D2A"/>
    <w:rPr>
      <w:rFonts w:asciiTheme="majorHAnsi" w:eastAsiaTheme="majorEastAsia" w:hAnsiTheme="majorHAnsi" w:cstheme="majorBidi"/>
      <w:color w:val="0079BF" w:themeColor="accent1" w:themeShade="BF"/>
      <w:sz w:val="32"/>
      <w:szCs w:val="32"/>
      <w:u w:val="none" w:color="00000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C3EAB"/>
    <w:rPr>
      <w:color w:val="605E5C"/>
      <w:shd w:val="clear" w:color="auto" w:fill="E1DFDD"/>
    </w:rPr>
  </w:style>
  <w:style w:type="character" w:customStyle="1" w:styleId="ListLabel1">
    <w:name w:val="ListLabel 1"/>
    <w:qFormat/>
    <w:rsid w:val="00AB20D7"/>
    <w:rPr>
      <w:rFonts w:ascii="Calibri" w:hAnsi="Calibri" w:cs="Calibri"/>
      <w:sz w:val="22"/>
      <w:szCs w:val="22"/>
    </w:rPr>
  </w:style>
  <w:style w:type="character" w:customStyle="1" w:styleId="ListLabel2">
    <w:name w:val="ListLabel 2"/>
    <w:qFormat/>
    <w:rsid w:val="00AB20D7"/>
  </w:style>
  <w:style w:type="character" w:customStyle="1" w:styleId="ListLabel3">
    <w:name w:val="ListLabel 3"/>
    <w:qFormat/>
    <w:rsid w:val="00AB20D7"/>
    <w:rPr>
      <w:color w:val="auto"/>
      <w:lang w:val="en-GB"/>
    </w:rPr>
  </w:style>
  <w:style w:type="character" w:customStyle="1" w:styleId="ListLabel4">
    <w:name w:val="ListLabel 4"/>
    <w:qFormat/>
    <w:rsid w:val="00AB20D7"/>
    <w:rPr>
      <w:color w:val="auto"/>
    </w:rPr>
  </w:style>
  <w:style w:type="character" w:customStyle="1" w:styleId="ListLabel5">
    <w:name w:val="ListLabel 5"/>
    <w:qFormat/>
    <w:rsid w:val="00AB20D7"/>
    <w:rPr>
      <w:rFonts w:ascii="Calibri" w:hAnsi="Calibri" w:cs="Calibri"/>
      <w:sz w:val="22"/>
      <w:szCs w:val="22"/>
    </w:rPr>
  </w:style>
  <w:style w:type="character" w:customStyle="1" w:styleId="ListLabel6">
    <w:name w:val="ListLabel 6"/>
    <w:qFormat/>
    <w:rsid w:val="00AB20D7"/>
  </w:style>
  <w:style w:type="character" w:customStyle="1" w:styleId="ListLabel7">
    <w:name w:val="ListLabel 7"/>
    <w:qFormat/>
    <w:rsid w:val="00AB20D7"/>
    <w:rPr>
      <w:color w:val="auto"/>
      <w:lang w:val="en-GB"/>
    </w:rPr>
  </w:style>
  <w:style w:type="character" w:customStyle="1" w:styleId="ListLabel8">
    <w:name w:val="ListLabel 8"/>
    <w:qFormat/>
    <w:rsid w:val="00AB20D7"/>
    <w:rPr>
      <w:color w:val="auto"/>
    </w:rPr>
  </w:style>
  <w:style w:type="paragraph" w:styleId="Nagwek">
    <w:name w:val="header"/>
    <w:basedOn w:val="Normalny"/>
    <w:next w:val="Tekstpodstawowy"/>
    <w:qFormat/>
    <w:rsid w:val="00AB20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20D7"/>
    <w:pPr>
      <w:spacing w:after="140" w:line="276" w:lineRule="auto"/>
    </w:pPr>
  </w:style>
  <w:style w:type="paragraph" w:styleId="Lista">
    <w:name w:val="List"/>
    <w:basedOn w:val="Tekstpodstawowy"/>
    <w:rsid w:val="00AB20D7"/>
    <w:rPr>
      <w:rFonts w:cs="Arial"/>
    </w:rPr>
  </w:style>
  <w:style w:type="paragraph" w:customStyle="1" w:styleId="Legenda1">
    <w:name w:val="Legenda1"/>
    <w:basedOn w:val="Normalny"/>
    <w:qFormat/>
    <w:rsid w:val="00AB20D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B20D7"/>
    <w:pPr>
      <w:suppressLineNumbers/>
    </w:pPr>
    <w:rPr>
      <w:rFonts w:cs="Arial"/>
    </w:rPr>
  </w:style>
  <w:style w:type="paragraph" w:customStyle="1" w:styleId="HeaderFooter">
    <w:name w:val="Header &amp; Footer"/>
    <w:qFormat/>
    <w:rsid w:val="00AB20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qFormat/>
    <w:rsid w:val="00AB20D7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AB20D7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ezodstpw">
    <w:name w:val="No Spacing"/>
    <w:qFormat/>
    <w:rsid w:val="00AB20D7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20D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23F0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rsid w:val="00AB20D7"/>
  </w:style>
  <w:style w:type="paragraph" w:customStyle="1" w:styleId="Stopka1">
    <w:name w:val="Stopka1"/>
    <w:basedOn w:val="Normalny"/>
    <w:rsid w:val="00AB20D7"/>
  </w:style>
  <w:style w:type="table" w:customStyle="1" w:styleId="TableNormal">
    <w:name w:val="Table Normal"/>
    <w:rsid w:val="00AB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B52"/>
    <w:rPr>
      <w:rFonts w:cs="Arial Unicode MS"/>
      <w:b/>
      <w:bCs/>
      <w:color w:val="000000"/>
      <w:u w:val="non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D7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BB0D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B0D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pl-PL" w:eastAsia="en-US"/>
    </w:rPr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BB0D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customStyle="1" w:styleId="czeinternetowe">
    <w:name w:val="Łącze internetowe"/>
    <w:rsid w:val="00AB20D7"/>
    <w:rPr>
      <w:u w:val="single"/>
    </w:rPr>
  </w:style>
  <w:style w:type="character" w:customStyle="1" w:styleId="Link">
    <w:name w:val="Link"/>
    <w:qFormat/>
    <w:rsid w:val="00AB20D7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sid w:val="00AB20D7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qFormat/>
    <w:rsid w:val="00AB20D7"/>
  </w:style>
  <w:style w:type="character" w:customStyle="1" w:styleId="Hyperlink1">
    <w:name w:val="Hyperlink.1"/>
    <w:basedOn w:val="None"/>
    <w:qFormat/>
    <w:rsid w:val="00AB20D7"/>
    <w:rPr>
      <w:rFonts w:ascii="Calibri" w:eastAsia="Calibri" w:hAnsi="Calibri" w:cs="Calibri"/>
      <w:sz w:val="22"/>
      <w:szCs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20D7"/>
    <w:rPr>
      <w:rFonts w:cs="Arial Unicode MS"/>
      <w:color w:val="000000"/>
      <w:u w:val="none"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20D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23F0"/>
    <w:rPr>
      <w:rFonts w:ascii="Segoe UI" w:hAnsi="Segoe UI" w:cs="Segoe UI"/>
      <w:color w:val="000000"/>
      <w:sz w:val="18"/>
      <w:szCs w:val="18"/>
      <w:u w:val="none" w:color="000000"/>
      <w:lang w:val="en-US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B0D2A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BB0D2A"/>
    <w:rPr>
      <w:rFonts w:asciiTheme="majorHAnsi" w:eastAsiaTheme="majorEastAsia" w:hAnsiTheme="majorHAnsi" w:cstheme="majorBidi"/>
      <w:color w:val="00507F" w:themeColor="accent1" w:themeShade="7F"/>
      <w:sz w:val="24"/>
      <w:szCs w:val="24"/>
      <w:u w:val="none" w:color="000000"/>
      <w:lang w:val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BB0D2A"/>
    <w:rPr>
      <w:rFonts w:asciiTheme="majorHAnsi" w:eastAsiaTheme="majorEastAsia" w:hAnsiTheme="majorHAnsi" w:cstheme="majorBidi"/>
      <w:color w:val="0079BF" w:themeColor="accent1" w:themeShade="BF"/>
      <w:sz w:val="32"/>
      <w:szCs w:val="32"/>
      <w:u w:val="none" w:color="00000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C3EAB"/>
    <w:rPr>
      <w:color w:val="605E5C"/>
      <w:shd w:val="clear" w:color="auto" w:fill="E1DFDD"/>
    </w:rPr>
  </w:style>
  <w:style w:type="character" w:customStyle="1" w:styleId="ListLabel1">
    <w:name w:val="ListLabel 1"/>
    <w:qFormat/>
    <w:rsid w:val="00AB20D7"/>
    <w:rPr>
      <w:rFonts w:ascii="Calibri" w:hAnsi="Calibri" w:cs="Calibri"/>
      <w:sz w:val="22"/>
      <w:szCs w:val="22"/>
    </w:rPr>
  </w:style>
  <w:style w:type="character" w:customStyle="1" w:styleId="ListLabel2">
    <w:name w:val="ListLabel 2"/>
    <w:qFormat/>
    <w:rsid w:val="00AB20D7"/>
  </w:style>
  <w:style w:type="character" w:customStyle="1" w:styleId="ListLabel3">
    <w:name w:val="ListLabel 3"/>
    <w:qFormat/>
    <w:rsid w:val="00AB20D7"/>
    <w:rPr>
      <w:color w:val="auto"/>
      <w:lang w:val="en-GB"/>
    </w:rPr>
  </w:style>
  <w:style w:type="character" w:customStyle="1" w:styleId="ListLabel4">
    <w:name w:val="ListLabel 4"/>
    <w:qFormat/>
    <w:rsid w:val="00AB20D7"/>
    <w:rPr>
      <w:color w:val="auto"/>
    </w:rPr>
  </w:style>
  <w:style w:type="character" w:customStyle="1" w:styleId="ListLabel5">
    <w:name w:val="ListLabel 5"/>
    <w:qFormat/>
    <w:rsid w:val="00AB20D7"/>
    <w:rPr>
      <w:rFonts w:ascii="Calibri" w:hAnsi="Calibri" w:cs="Calibri"/>
      <w:sz w:val="22"/>
      <w:szCs w:val="22"/>
    </w:rPr>
  </w:style>
  <w:style w:type="character" w:customStyle="1" w:styleId="ListLabel6">
    <w:name w:val="ListLabel 6"/>
    <w:qFormat/>
    <w:rsid w:val="00AB20D7"/>
  </w:style>
  <w:style w:type="character" w:customStyle="1" w:styleId="ListLabel7">
    <w:name w:val="ListLabel 7"/>
    <w:qFormat/>
    <w:rsid w:val="00AB20D7"/>
    <w:rPr>
      <w:color w:val="auto"/>
      <w:lang w:val="en-GB"/>
    </w:rPr>
  </w:style>
  <w:style w:type="character" w:customStyle="1" w:styleId="ListLabel8">
    <w:name w:val="ListLabel 8"/>
    <w:qFormat/>
    <w:rsid w:val="00AB20D7"/>
    <w:rPr>
      <w:color w:val="auto"/>
    </w:rPr>
  </w:style>
  <w:style w:type="paragraph" w:styleId="Nagwek">
    <w:name w:val="header"/>
    <w:basedOn w:val="Normalny"/>
    <w:next w:val="Tekstpodstawowy"/>
    <w:qFormat/>
    <w:rsid w:val="00AB20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20D7"/>
    <w:pPr>
      <w:spacing w:after="140" w:line="276" w:lineRule="auto"/>
    </w:pPr>
  </w:style>
  <w:style w:type="paragraph" w:styleId="Lista">
    <w:name w:val="List"/>
    <w:basedOn w:val="Tekstpodstawowy"/>
    <w:rsid w:val="00AB20D7"/>
    <w:rPr>
      <w:rFonts w:cs="Arial"/>
    </w:rPr>
  </w:style>
  <w:style w:type="paragraph" w:customStyle="1" w:styleId="Legenda1">
    <w:name w:val="Legenda1"/>
    <w:basedOn w:val="Normalny"/>
    <w:qFormat/>
    <w:rsid w:val="00AB20D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B20D7"/>
    <w:pPr>
      <w:suppressLineNumbers/>
    </w:pPr>
    <w:rPr>
      <w:rFonts w:cs="Arial"/>
    </w:rPr>
  </w:style>
  <w:style w:type="paragraph" w:customStyle="1" w:styleId="HeaderFooter">
    <w:name w:val="Header &amp; Footer"/>
    <w:qFormat/>
    <w:rsid w:val="00AB20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qFormat/>
    <w:rsid w:val="00AB20D7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AB20D7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ezodstpw">
    <w:name w:val="No Spacing"/>
    <w:qFormat/>
    <w:rsid w:val="00AB20D7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20D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23F0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rsid w:val="00AB20D7"/>
  </w:style>
  <w:style w:type="paragraph" w:customStyle="1" w:styleId="Stopka1">
    <w:name w:val="Stopka1"/>
    <w:basedOn w:val="Normalny"/>
    <w:rsid w:val="00AB20D7"/>
  </w:style>
  <w:style w:type="table" w:customStyle="1" w:styleId="TableNormal">
    <w:name w:val="Table Normal"/>
    <w:rsid w:val="00AB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B52"/>
    <w:rPr>
      <w:rFonts w:cs="Arial Unicode MS"/>
      <w:b/>
      <w:bCs/>
      <w:color w:val="000000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duczynska@szusto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wa.wysocka@grupamt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rad.flesman@grupamt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enadesig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nadesign.pl/pl/strefy/scena-marki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069A-4CD5-47FA-87D8-B1ECE3C3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Duczynska</dc:creator>
  <cp:lastModifiedBy>Ewa Wysocka</cp:lastModifiedBy>
  <cp:revision>2</cp:revision>
  <dcterms:created xsi:type="dcterms:W3CDTF">2020-02-21T06:53:00Z</dcterms:created>
  <dcterms:modified xsi:type="dcterms:W3CDTF">2020-02-21T06:53:00Z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